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83" w:rsidRDefault="006C6A83" w:rsidP="006C6A8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ОБРАЗОВАНИЯ И НАУКИ РОССИЙСКОЙ ФЕДЕРАЦИИ</w:t>
      </w:r>
    </w:p>
    <w:p w:rsidR="006C6A83" w:rsidRDefault="006C6A83" w:rsidP="006C6A8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18 июня 2015 г. N НТ-670/08</w:t>
      </w:r>
    </w:p>
    <w:p w:rsidR="006C6A83" w:rsidRDefault="006C6A83" w:rsidP="006C6A8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НАПРАВЛЕНИИ МЕТОДИЧЕСКИХ РЕКОМЕНДАЦИЙ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 xml:space="preserve">В связи с многочисленными обращениями участников образовательных отношений по вопросу перегрузки учащихся в ходе освоения основных общеобразовательных программ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 направляет методические рекомендации по организации самоподготовки учащихся при осуществлении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разработанные ФГАУ "Федеральный институт развития образования", и просит довести данную информацию до учредителей и руководителей</w:t>
      </w:r>
      <w:proofErr w:type="gramEnd"/>
      <w:r>
        <w:rPr>
          <w:rFonts w:ascii="Arial" w:hAnsi="Arial" w:cs="Arial"/>
          <w:color w:val="222222"/>
        </w:rPr>
        <w:t xml:space="preserve"> общеобразовательных организаций, расположенных на территории субъекта Российской Федерации.</w:t>
      </w:r>
    </w:p>
    <w:p w:rsidR="006C6A83" w:rsidRDefault="006C6A83" w:rsidP="006C6A83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Первый заместитель Министра</w:t>
      </w:r>
      <w:r>
        <w:rPr>
          <w:rFonts w:ascii="Arial" w:hAnsi="Arial" w:cs="Arial"/>
          <w:color w:val="222222"/>
        </w:rPr>
        <w:br/>
        <w:t>Н.В.ТРЕТЬЯК</w:t>
      </w:r>
    </w:p>
    <w:p w:rsidR="006C6A83" w:rsidRDefault="006C6A83" w:rsidP="006C6A83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  <w:r>
        <w:rPr>
          <w:rFonts w:ascii="Arial" w:hAnsi="Arial" w:cs="Arial"/>
          <w:color w:val="222222"/>
        </w:rPr>
        <w:br/>
        <w:t xml:space="preserve">к письму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</w:t>
      </w:r>
      <w:r>
        <w:rPr>
          <w:rFonts w:ascii="Arial" w:hAnsi="Arial" w:cs="Arial"/>
          <w:color w:val="222222"/>
        </w:rPr>
        <w:br/>
        <w:t>от 18.06.2015 N НТ-670/08</w:t>
      </w:r>
    </w:p>
    <w:p w:rsidR="006C6A83" w:rsidRDefault="006C6A83" w:rsidP="006C6A83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МЕТОДИЧЕСКИЕ РЕКОМЕНДАЦИИ</w:t>
      </w:r>
      <w:r>
        <w:rPr>
          <w:rFonts w:ascii="Arial" w:hAnsi="Arial" w:cs="Arial"/>
          <w:b/>
          <w:bCs/>
          <w:color w:val="222222"/>
        </w:rPr>
        <w:br/>
        <w:t>ПО ОРГАНИЗАЦИИ САМОПОДГОТОВКИ УЧАЩИХСЯ</w:t>
      </w:r>
      <w:r>
        <w:rPr>
          <w:rFonts w:ascii="Arial" w:hAnsi="Arial" w:cs="Arial"/>
          <w:b/>
          <w:bCs/>
          <w:color w:val="222222"/>
        </w:rPr>
        <w:br/>
        <w:t>ПРИ ОСУЩЕСТВЛЕНИИ ОБРАЗОВАТЕЛЬНОЙ ДЕЯТЕЛЬНОСТИ ПО ОСНОВНЫМ</w:t>
      </w:r>
      <w:r>
        <w:rPr>
          <w:rFonts w:ascii="Arial" w:hAnsi="Arial" w:cs="Arial"/>
          <w:b/>
          <w:bCs/>
          <w:color w:val="222222"/>
        </w:rPr>
        <w:br/>
        <w:t>ОБЩЕОБРАЗОВАТЕЛЬНЫМ ПРОГРАММАМ - ОБРАЗОВАТЕЛЬНЫМ ПРОГРАММАМ</w:t>
      </w:r>
      <w:r>
        <w:rPr>
          <w:rFonts w:ascii="Arial" w:hAnsi="Arial" w:cs="Arial"/>
          <w:b/>
          <w:bCs/>
          <w:color w:val="222222"/>
        </w:rPr>
        <w:br/>
        <w:t>НАЧАЛЬНОГО ОБЩЕГО, ОСНОВНОГО ОБЩЕГО И СРЕДНЕГО</w:t>
      </w:r>
      <w:r>
        <w:rPr>
          <w:rFonts w:ascii="Arial" w:hAnsi="Arial" w:cs="Arial"/>
          <w:b/>
          <w:bCs/>
          <w:color w:val="222222"/>
        </w:rPr>
        <w:br/>
        <w:t>ОБЩЕГО ОБРАЗОВАНИЯ</w:t>
      </w:r>
    </w:p>
    <w:p w:rsidR="006C6A83" w:rsidRDefault="006C6A83" w:rsidP="006C6A8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соответствии с Федеральным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законом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Федеральный закон N 273-ФЗ) образовательная организация обязана обеспечивать реализацию в полном объеме образовательных программ, соответствие качества подготовки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учащихся.</w:t>
      </w:r>
      <w:proofErr w:type="gramEnd"/>
      <w:r>
        <w:rPr>
          <w:rFonts w:ascii="Arial" w:hAnsi="Arial" w:cs="Arial"/>
          <w:color w:val="222222"/>
        </w:rPr>
        <w:t xml:space="preserve"> Обязательным компонентом образовательной программы школы наряду с учебным планом, календарным учебным графиком, оценочными, методическими материалами являются рабочие программы учебных предметов.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разработке рабочей программы учебного предмета учитель может предусмотреть задания для самостоятельной подготовки учащихся (далее - домашнее задание).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Содержание, объем, форма и периодичность домашних заданий учащихся определяются в том числе: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планируемыми результатами освоения изучаемого материала (темы, раздела, модуля и пр.) и его спецификой;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- уровнем мотивации и подготовки учащихся по конкретному учебному предмету (одаренные, слабоуспевающие и др.);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уровнем сложности домашнего задания (</w:t>
      </w:r>
      <w:proofErr w:type="gramStart"/>
      <w:r>
        <w:rPr>
          <w:rFonts w:ascii="Arial" w:hAnsi="Arial" w:cs="Arial"/>
          <w:color w:val="222222"/>
        </w:rPr>
        <w:t>репродуктивный</w:t>
      </w:r>
      <w:proofErr w:type="gramEnd"/>
      <w:r>
        <w:rPr>
          <w:rFonts w:ascii="Arial" w:hAnsi="Arial" w:cs="Arial"/>
          <w:color w:val="222222"/>
        </w:rPr>
        <w:t>, конструктивный, творческий).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Выполнение заданий учителя, в том числе домашних, предусмотрено Федеральным законом N 273-ФЗ: учащиеся обязаны добросовестно осваивать образовательную программу,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недопущения перегрузки рекомендуется организовать разъяснительную работу с педагогами по вопросам нормирования домашнего задания учащимися в части содержания, объема, форм и его периодичности.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реализации утвержденных рабочих программ учебных предметов и планировании домашнего задания учителю необходимо учитывать: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ранг трудности учебного предмета в соответствии со шкалой трудности учебных предметов;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суммарную дневную учебную нагрузку учащихся (плотность и эффективность урока; количество уроков; проведение контрольных работ, мониторинга и пр.);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день недели (начало/конец недели);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плановые перерывы для отдыха (предпраздничные, праздничные, выходные дни; каникулы и пр.);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особенности психофизического развития учащихся и состояние их здоровья.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организации выполнения домашнего задания учащимися в образовательной организации педагогические работники также должны учитывать рекомендации СанПиН: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обучение в первом классе проводится без балльного оценивания знаний и домашних заданий;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объем домашних заданий (по всем учебным предметам) должен быть таким, чтобы затраты времени на его выполнение не превышали (в астрономических часах): во 2 - 3 классах - 1,5 часа, в 4 - 5 классах - 2 часа, в 6 - 8 классах - 2,5 часа, в 9 - 11 классах - до 3,5 часа. Учебные предметы, требующие больших затрат времени на домашнюю подготовку, не должны группироваться в один день;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начинать самоподготовку целесообразно в 15 - 16 часов, так как к этому времени отмечается физиологический подъем работоспособности;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приготовление уроков проводить в закрепленном помещении, оборудованном мебелью, соответствующей росту учащегося;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предоставлять выбор очередности выполнения домашних заданий, рекомендуя при этом начинать с учебного предмета средней трудности; предоставлять возможность устраивать произвольные перерывы по завершению определенного этапа работы;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проводить "физкультурные минутки" длительностью 1 - 2 минуты.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Также рекомендуем организовать разъяснительную работу среди родителей (законных представителей) учащихся по вопросам организации выполнения домашнего задания вне образовательной организации.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Кроме того, для осуществления контроля внутри образовательной организации может быть применен встроенный в системы ведения электронных журналов инструмент учета объема домашних заданий, фиксирующий предполагаемое время выполнения каждого задания и отражающий его суммарное значение.</w:t>
      </w:r>
    </w:p>
    <w:p w:rsidR="006C6A83" w:rsidRDefault="006C6A83" w:rsidP="006C6A83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случае необходимости, на основе полученной информации администрацией образовательной организации должны быть приняты меры по его оптимизации.</w:t>
      </w:r>
    </w:p>
    <w:p w:rsidR="00F04B01" w:rsidRDefault="006C6A83">
      <w:bookmarkStart w:id="0" w:name="_GoBack"/>
      <w:bookmarkEnd w:id="0"/>
    </w:p>
    <w:sectPr w:rsidR="00F0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2529FC"/>
    <w:rsid w:val="004F4D8D"/>
    <w:rsid w:val="0062324C"/>
    <w:rsid w:val="006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6C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2021-10-12T20:54:00Z</dcterms:created>
  <dcterms:modified xsi:type="dcterms:W3CDTF">2021-10-12T20:55:00Z</dcterms:modified>
</cp:coreProperties>
</file>